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8"/>
        <w:gridCol w:w="7567"/>
        <w:gridCol w:w="487"/>
      </w:tblGrid>
      <w:tr>
        <w:tblPrEx>
          <w:shd w:val="clear" w:color="auto" w:fill="cdd4e9"/>
        </w:tblPrEx>
        <w:trPr>
          <w:trHeight w:val="1704" w:hRule="atLeast"/>
        </w:trPr>
        <w:tc>
          <w:tcPr>
            <w:tcW w:type="dxa" w:w="8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keepNext w:val="0"/>
              <w:bidi w:val="0"/>
              <w:spacing w:after="200"/>
              <w:ind w:left="0" w:right="0" w:firstLine="720"/>
              <w:jc w:val="center"/>
              <w:rPr>
                <w:rFonts w:ascii="Arial" w:cs="Arial" w:hAnsi="Arial" w:eastAsia="Arial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WEST AND EAST PUTFORD PARISH  COUNCIL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Parish Clerk : David Smith, 1 Mambury Cottages, East Putford, EX22 7UH Tel : 01409 240219</w:t>
            </w:r>
          </w:p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CHAIR: 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Councillor Steve Carter, 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Churston Ford, West Putford, Holsworthy, EX22 7UU/ Tel : 01409 240328.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7" w:hRule="atLeast"/>
        </w:trPr>
        <w:tc>
          <w:tcPr>
            <w:tcW w:type="dxa" w:w="8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 ALL COUNCILLORS: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You are hereby summoned to the Parish Council Meeting on Wednesday, 1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0th May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on the rising of the Annual Parish Meeting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in the Collacott Room at  Bradworthy Memorial Hall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Agenda is detailed below.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Members of the public are welcome to attend</w:t>
            </w: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Lucida Handwriting" w:cs="Lucida Handwriting" w:hAnsi="Lucida Handwriting" w:eastAsia="Lucida Handwriting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</w:t>
            </w:r>
            <w:r>
              <w:rPr>
                <w:rFonts w:ascii="Lucida Handwriting" w:cs="Lucida Handwriting" w:hAnsi="Lucida Handwriting" w:eastAsia="Lucida Handwriting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David Smith, 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Parish Clerk,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3rd May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202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No.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Item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Mins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Members to have completed their Register of Business Interests Forms for 2022/23.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Election of Chairman.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Chairman</w:t>
            </w:r>
            <w:r>
              <w:rPr>
                <w:rFonts w:ascii="Arial Narrow" w:hAnsi="Arial Narrow" w:hint="default"/>
                <w:b w:val="1"/>
                <w:bCs w:val="1"/>
                <w:u w:color="000000"/>
                <w:rtl w:val="0"/>
              </w:rPr>
              <w:t>’</w:t>
            </w: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s Declaration of Acceptance of Office.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Election of Vice-Chair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u w:color="000000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>Election of Parish Council Representatives</w:t>
            </w:r>
          </w:p>
          <w:p>
            <w:pPr>
              <w:pStyle w:val="Default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 Narrow" w:hAnsi="Arial Narrow"/>
                <w:b w:val="1"/>
                <w:bCs w:val="1"/>
                <w:u w:color="00000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 xml:space="preserve">Common Moor </w:t>
            </w:r>
          </w:p>
          <w:p>
            <w:pPr>
              <w:pStyle w:val="Default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 Narrow" w:hAnsi="Arial Narrow"/>
                <w:b w:val="1"/>
                <w:bCs w:val="1"/>
                <w:u w:color="00000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>Parish Council Representative at Torridge Area Advisory Committee Meetings</w:t>
            </w:r>
          </w:p>
          <w:p>
            <w:pPr>
              <w:pStyle w:val="Default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 Narrow" w:hAnsi="Arial Narrow"/>
                <w:b w:val="1"/>
                <w:bCs w:val="1"/>
                <w:u w:color="00000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>Parish Snow Warden</w:t>
            </w:r>
          </w:p>
          <w:p>
            <w:pPr>
              <w:pStyle w:val="Default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 Narrow" w:hAnsi="Arial Narrow"/>
                <w:b w:val="1"/>
                <w:bCs w:val="1"/>
                <w:u w:color="00000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>Communications Officer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Co-Option of Parish Councillors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0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</w:rPr>
              <w:t xml:space="preserve">Items raised by members of the public. 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It should be noted that representations by members of the public are permitted for a maximum of 3 minutes.</w:t>
            </w:r>
            <w:r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u w:color="000000"/>
              </w:rPr>
              <w:br w:type="textWrapping"/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</w:rPr>
              <w:t>Apologies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Declarations of Interest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Approval of the Minutes of the Parish Council Meeting held on 1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5th March 2023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Reports:  Written Reports requested - to note at this point in the meeting.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County Councillor J Morrish.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11.2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District Councillors</w:t>
            </w: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11.3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Common Moor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-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Councillor Thomas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  <w:br w:type="textWrapping"/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11.4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State of the roads / Signpost update.   Cllr Carter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841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Items to Discuss.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.1 Devon Air Ambulance Night Landing Site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-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 receive an update on the outstanding works from Cllr Moulder.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u w:color="00000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.2 Fly Tipping at Common. Moor Cross and Scrub Clearance Proposal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- To receive an update on the costs of the proposed information board from Cllr Thomas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12.3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Support for Holsworthy Rural Community Transport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To receive an update on the Council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request for further information.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12.4 Refurbishment of Skittles Alley to provide a Community Asset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To receive an update on the Council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 request for legal advice. 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12.5 Review of Common Moor Management Plan -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Cllr Drake wishes to present Natural England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report on the management plan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12.6 Financial Contribution to proposed Putford Calendar 2024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Cllr Drake wishes to re-visit the Council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decision to support this initiative.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12.7 Support for Community Projects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Proposal to agree to establish an amount of money from Common Moor surplus each year it is available to support /partially support community projects and activities when requested by a parish member for defined community benefit and costed amounts </w:t>
            </w:r>
            <w:r>
              <w:rPr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this would cover items like community transport, defibrillator, support of parish events/projects.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12.8 Signs on Common Moor -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To agree the wording and number of signs to be placed at the entrances to Common Moor.</w:t>
            </w:r>
            <w:r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br w:type="textWrapping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12.9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Commonly used access to Common Moor versus rights of way -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Footpaths maintenance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12.10 Parish Clerks Contract of Employment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To approve the Parish Clerk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 contract of employment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</w:t>
            </w:r>
          </w:p>
        </w:tc>
      </w:tr>
      <w:tr>
        <w:tblPrEx>
          <w:shd w:val="clear" w:color="auto" w:fill="cdd4e9"/>
        </w:tblPrEx>
        <w:trPr>
          <w:trHeight w:val="289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Planning and Planning Correspondence.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parish Council have been asked for its comments on the following application :-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  <w:br w:type="textWrapping"/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12.1.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1/0198/2023/FUL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Building At Higher Chollaton, West Putford, Devon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Conversion and extension of barn to 2no. dwellings and change of use of land to residential in lieu of Class Q approval 1/0539/2021/AGMB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  <w:br w:type="textWrapping"/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12.2 1/0931/2022/FUL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Barn At Grid Reference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instrText xml:space="preserve"> HYPERLINK "tel:236884%20113618"</w:instrTex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236884 113618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West Putford Devon.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Conversion and Extension to Barn Dwelling.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1201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Finance.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 Balances.  Lloyds Bank Treasurers Account as at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30th April 2023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Treasurers Account    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14,315.75 Cr          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Instant Access Savings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£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25,035.01 Cr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.2 To Authorise the following Payments :                          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Bradworthy Parish Memorial Hall - re hire of hall for May  meeting.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18.00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Holsworthy  Rural Community Transport -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Donation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500.00</w:t>
            </w:r>
            <w:r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Fasthosts - re website hosting (March &amp; April)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12.00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Fasthosts - website domain renewal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14.39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Devon Association of Local Councils -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Subscription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      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95.61 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Devon Wildlife Trust -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Cutting of Fire Breaks and Swaling on Common Moor</w:t>
            </w: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5,520.00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Kivell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 - Completion of Annual Revenue Claim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          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120.00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PSP Group -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Insurance re Common Moor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449.52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i w:val="1"/>
                <w:i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 Snooks -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Internal Audit fee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225.00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Parish Clerks Salary    - May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165.49 </w:t>
            </w: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TBC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- June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165.49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Arial Narrow" w:cs="Arial Narrow" w:hAnsi="Arial Narrow" w:eastAsia="Arial Narrow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Administration Expenses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                                             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66.86</w:t>
            </w:r>
          </w:p>
          <w:p>
            <w:pPr>
              <w:pStyle w:val="Default"/>
              <w:spacing w:before="0" w:line="240" w:lineRule="auto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.3 To note receipt of the following sums :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Bank Interest   - March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                                                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11.78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Bank Interest - April              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15.83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TDC Precept                    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1545.00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14.4 To approve the accounts for the year ended 31st March 2023.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14.5 To Change the signatories on the Parish Hall Fund Account with National Savings &amp; Investments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14.6 To note the Internal Audit Report dated 21 April 2023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14.7 To approve the Annual Governance Statement 2022/23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                                                                                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633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Correspondence.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 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E-mail from a resident asking the Parish Council to provide funding for an additional defibrillator and First Aid training within the parishes -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Helvetica" w:hAnsi="Helvetica"/>
                <w:i w:val="1"/>
                <w:iCs w:val="1"/>
                <w:rtl w:val="0"/>
              </w:rPr>
              <w:t>I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am writing as requested, to draw the Parish Council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1"/>
              </w:rPr>
              <w:t>’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s attention to the increasing requirement for small remote parishes to look at becoming more self sufficient regarding health care.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 xml:space="preserve">   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Our wonderful GPs, Ambulance Staff &amp; Hospitals are at full stretch and these pressures are not going to improve, or be improved, in the foreseeable future.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 xml:space="preserve"> 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With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> 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new housing estates and tourism increasing the people numbers in our area/district there will inevitably be even more pressure on our NHS.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Our own parish has a predominantly aging population with no quick or easy route to receiving urgent medical care.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 xml:space="preserve"> 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Not everyone in the parish has the benefit of a close neighbour or being in a hamlet where assistance may be achieved by banging on a wall or simply shouting.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 xml:space="preserve"> 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Sadly this can happen to anyone, of any age, at any time, and a lot of our parishioners could be unable to get help or collect an AED from Colscott for example whilst on a call to the emergency services.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One way of being proactive in this area would be to provide more AEDs and additional CPR/First Aid training for those who are remote.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 xml:space="preserve"> 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Statistically only 1 person in 10 survives a heart attack without appropriate assistance and there is only a small window of time for a chance of full recovery.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I am therefore asking for this topic to be added to the Agenda and if the Parish Council could possibly consider providing, or funding, additional AEDs and training for our community.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</w:rPr>
              <w:t>  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Date of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Next Meeting - Wednesday 19th July 2023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</w:t>
            </w:r>
          </w:p>
        </w:tc>
        <w:tc>
          <w:tcPr>
            <w:tcW w:type="dxa" w:w="7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Arial Narrow" w:hAnsi="Arial Narrow"/>
                <w:b w:val="1"/>
                <w:bCs w:val="1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Items for the Next Agenda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bb2"/>
      <w14:textFill>
        <w14:solidFill>
          <w14:srgbClr w14:val="006BB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